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76" w:rsidRPr="00280D10" w:rsidRDefault="00315976" w:rsidP="00B25E9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 xml:space="preserve">  УТВЕРЖДАЮ:</w:t>
      </w:r>
    </w:p>
    <w:p w:rsidR="00315976" w:rsidRPr="00280D10" w:rsidRDefault="00B25E9F" w:rsidP="00B25E9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«Хлютская СОШ</w:t>
      </w:r>
      <w:r w:rsidR="00315976" w:rsidRPr="00280D10">
        <w:rPr>
          <w:rFonts w:ascii="Georgia" w:hAnsi="Georgia"/>
          <w:bCs/>
          <w:color w:val="000000"/>
        </w:rPr>
        <w:t>»</w:t>
      </w:r>
    </w:p>
    <w:p w:rsidR="00315976" w:rsidRDefault="00315976" w:rsidP="00B25E9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________________ </w:t>
      </w:r>
      <w:r w:rsidR="00B25E9F">
        <w:rPr>
          <w:rFonts w:ascii="Georgia" w:hAnsi="Georgia"/>
          <w:b/>
          <w:bCs/>
          <w:color w:val="000000"/>
        </w:rPr>
        <w:t>Микаилова М.А.</w:t>
      </w:r>
    </w:p>
    <w:p w:rsidR="00315976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>Положение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b/>
          <w:bCs/>
          <w:color w:val="000000"/>
          <w:sz w:val="28"/>
          <w:szCs w:val="28"/>
        </w:rPr>
        <w:t xml:space="preserve"> по вопросам регламентации доступа к информации в Интернет</w:t>
      </w:r>
    </w:p>
    <w:p w:rsidR="00315976" w:rsidRPr="00280D10" w:rsidRDefault="00315976" w:rsidP="00315976">
      <w:pPr>
        <w:pStyle w:val="a3"/>
        <w:shd w:val="clear" w:color="auto" w:fill="FFFFFF"/>
        <w:spacing w:before="245" w:beforeAutospacing="0"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1. 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В соответствии с настоящим Положением о Совете образовательного учреждения по вопросам регламентации доступа к информации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 xml:space="preserve"> в Интернете (далее — Совет) целью создания Совета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2. Совет осуществляет непосредственное определение политики доступа в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3. Совет создается из представителей педагогического коллектива, родительского комитета (попечительского совета) и ученического самоуправления в согласованном порядке.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4. Очередные собрания Совета проводятся с периодичностью, установленной Советом.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5. Совет: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(или) категориям ресурсов сети Интернет, содержащим информацию, не имеющую отношения к образовательному процессу, с учетом мнения членов Совета, а также иных заинтересованных лиц, представивших свои предложения в Совет;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определяет характер и объем информации, публикуемой на </w:t>
      </w:r>
      <w:proofErr w:type="spellStart"/>
      <w:r w:rsidRPr="00280D10">
        <w:rPr>
          <w:rFonts w:ascii="Georgia" w:hAnsi="Georgia"/>
          <w:color w:val="000000"/>
          <w:sz w:val="28"/>
          <w:szCs w:val="28"/>
        </w:rPr>
        <w:t>интернет-ресурсах</w:t>
      </w:r>
      <w:proofErr w:type="spellEnd"/>
      <w:r w:rsidRPr="00280D10">
        <w:rPr>
          <w:rFonts w:ascii="Georgia" w:hAnsi="Georgia"/>
          <w:color w:val="000000"/>
          <w:sz w:val="28"/>
          <w:szCs w:val="28"/>
        </w:rPr>
        <w:t xml:space="preserve"> образовательного учреждения;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направляет руководителю образовательного учреждения рекомендации о назначении и освобождении от исполнения своих функций сотрудников, ответственных за непосредственный контроль </w:t>
      </w:r>
      <w:r w:rsidRPr="00280D10">
        <w:rPr>
          <w:rFonts w:ascii="Georgia" w:hAnsi="Georgia"/>
          <w:color w:val="000000"/>
          <w:sz w:val="28"/>
          <w:szCs w:val="28"/>
        </w:rPr>
        <w:lastRenderedPageBreak/>
        <w:t>безопасности работы обучающихся в сети Интернет и ее соответствия целям и задачам образовательного процесса.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6. Принятие решений о политике доступа к ресурсам/группам ресурсов сети Интернет осуществляется Советом самостоятельно с привлечением внешних экспертов: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преподавателей образовательного учреждения и других образовательных учреждений;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специалистов в области информационных технологий и обеспечения безопасного доступа;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представителей органов управления образованием.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7. При принятии решений Совет должен руководствоваться: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законодательством Российской Федерации;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специальными познаниями, в том числе полученными в результате профессиональной деятельности по рассматриваемой тематике;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 xml:space="preserve">— интересами </w:t>
      </w:r>
      <w:proofErr w:type="gramStart"/>
      <w:r w:rsidRPr="00280D10">
        <w:rPr>
          <w:rFonts w:ascii="Georgia" w:hAnsi="Georgia"/>
          <w:color w:val="000000"/>
          <w:sz w:val="28"/>
          <w:szCs w:val="28"/>
        </w:rPr>
        <w:t>обучающихся</w:t>
      </w:r>
      <w:proofErr w:type="gramEnd"/>
      <w:r w:rsidRPr="00280D10">
        <w:rPr>
          <w:rFonts w:ascii="Georgia" w:hAnsi="Georgia"/>
          <w:color w:val="000000"/>
          <w:sz w:val="28"/>
          <w:szCs w:val="28"/>
        </w:rPr>
        <w:t>, целями образовательного процесса;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— рекомендациями профильных органов и организаций в сфере классификации ресурсов сети Интернет.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20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8. Отнесение определенных категорий и/или ресурсов к соответствующим группам, доступ к которым регулируется техническим средствами и программным обеспечением ограничения доступа к информации, осуществляется на основании решений Совета лицом, уполномоченным руководителем образовательного учреждения по представлению Совета.</w:t>
      </w:r>
    </w:p>
    <w:p w:rsidR="00315976" w:rsidRPr="00280D10" w:rsidRDefault="00315976" w:rsidP="00315976">
      <w:pPr>
        <w:pStyle w:val="a3"/>
        <w:shd w:val="clear" w:color="auto" w:fill="FFFFFF"/>
        <w:spacing w:after="0" w:afterAutospacing="0"/>
        <w:ind w:firstLine="706"/>
        <w:rPr>
          <w:rFonts w:ascii="Georgia" w:hAnsi="Georgia"/>
          <w:color w:val="000000"/>
          <w:sz w:val="28"/>
          <w:szCs w:val="28"/>
        </w:rPr>
      </w:pPr>
      <w:r w:rsidRPr="00280D10">
        <w:rPr>
          <w:rFonts w:ascii="Georgia" w:hAnsi="Georgia"/>
          <w:color w:val="000000"/>
          <w:sz w:val="28"/>
          <w:szCs w:val="28"/>
        </w:rPr>
        <w:t>9. Категории ресурсов, в соответствии с которыми определяется политика использования сети Интернет в образовательном учреждении, доступ к которым регулируется техническими средствами и программным обеспечением технического ограничения доступа к информации, определяются в установленном порядке.</w:t>
      </w:r>
    </w:p>
    <w:p w:rsidR="00315976" w:rsidRPr="00280D10" w:rsidRDefault="00315976" w:rsidP="00315976">
      <w:pPr>
        <w:rPr>
          <w:sz w:val="28"/>
          <w:szCs w:val="28"/>
        </w:rPr>
      </w:pPr>
    </w:p>
    <w:p w:rsidR="00206ECE" w:rsidRDefault="00206ECE">
      <w:bookmarkStart w:id="0" w:name="_GoBack"/>
      <w:bookmarkEnd w:id="0"/>
    </w:p>
    <w:sectPr w:rsidR="00206ECE" w:rsidSect="0003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437BF5"/>
    <w:rsid w:val="00037EF4"/>
    <w:rsid w:val="00206ECE"/>
    <w:rsid w:val="00315976"/>
    <w:rsid w:val="00437BF5"/>
    <w:rsid w:val="00B25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Исмаил</cp:lastModifiedBy>
  <cp:revision>3</cp:revision>
  <dcterms:created xsi:type="dcterms:W3CDTF">2017-12-09T12:06:00Z</dcterms:created>
  <dcterms:modified xsi:type="dcterms:W3CDTF">2020-12-29T09:10:00Z</dcterms:modified>
</cp:coreProperties>
</file>